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1257F2" w:rsidP="001B641E">
                            <w:pPr>
                              <w:pStyle w:val="17"/>
                              <w:spacing w:line="240" w:lineRule="auto"/>
                              <w:rPr>
                                <w:b w:val="0"/>
                                <w:caps w:val="0"/>
                                <w:color w:val="025EA1"/>
                                <w:sz w:val="48"/>
                                <w:szCs w:val="48"/>
                                <w:lang w:val="ru-RU"/>
                              </w:rPr>
                            </w:pPr>
                            <w:r w:rsidRPr="001257F2">
                              <w:rPr>
                                <w:b w:val="0"/>
                                <w:caps w:val="0"/>
                                <w:color w:val="025EA1"/>
                                <w:sz w:val="48"/>
                                <w:szCs w:val="48"/>
                                <w:lang w:val="ru-RU"/>
                              </w:rPr>
                              <w:t xml:space="preserve">Модуль Атом.РИТА: </w:t>
                            </w:r>
                            <w:r w:rsidR="006A7B8A">
                              <w:rPr>
                                <w:b w:val="0"/>
                                <w:caps w:val="0"/>
                                <w:color w:val="025EA1"/>
                                <w:sz w:val="48"/>
                                <w:szCs w:val="48"/>
                                <w:lang w:val="ru-RU"/>
                              </w:rPr>
                              <w:t>Голос</w:t>
                            </w:r>
                            <w:r w:rsidR="00B16615">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1257F2">
                              <w:rPr>
                                <w:color w:val="025EA1"/>
                                <w:sz w:val="28"/>
                                <w:szCs w:val="28"/>
                                <w:lang w:val="ru-RU"/>
                              </w:rPr>
                              <w:t>5</w:t>
                            </w:r>
                            <w:r w:rsidRPr="00B63E5D">
                              <w:rPr>
                                <w:color w:val="025EA1"/>
                                <w:sz w:val="28"/>
                                <w:szCs w:val="28"/>
                                <w:lang w:val="ru-RU"/>
                              </w:rPr>
                              <w:t>.</w:t>
                            </w:r>
                            <w:r>
                              <w:rPr>
                                <w:color w:val="025EA1"/>
                                <w:sz w:val="28"/>
                                <w:szCs w:val="28"/>
                                <w:lang w:val="ru-RU"/>
                              </w:rPr>
                              <w:t>0</w:t>
                            </w:r>
                            <w:r w:rsidR="001257F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1257F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1257F2" w:rsidP="001B641E">
                      <w:pPr>
                        <w:pStyle w:val="17"/>
                        <w:spacing w:line="240" w:lineRule="auto"/>
                        <w:rPr>
                          <w:b w:val="0"/>
                          <w:caps w:val="0"/>
                          <w:color w:val="025EA1"/>
                          <w:sz w:val="48"/>
                          <w:szCs w:val="48"/>
                          <w:lang w:val="ru-RU"/>
                        </w:rPr>
                      </w:pPr>
                      <w:r w:rsidRPr="001257F2">
                        <w:rPr>
                          <w:b w:val="0"/>
                          <w:caps w:val="0"/>
                          <w:color w:val="025EA1"/>
                          <w:sz w:val="48"/>
                          <w:szCs w:val="48"/>
                          <w:lang w:val="ru-RU"/>
                        </w:rPr>
                        <w:t xml:space="preserve">Модуль Атом.РИТА: </w:t>
                      </w:r>
                      <w:r w:rsidR="006A7B8A">
                        <w:rPr>
                          <w:b w:val="0"/>
                          <w:caps w:val="0"/>
                          <w:color w:val="025EA1"/>
                          <w:sz w:val="48"/>
                          <w:szCs w:val="48"/>
                          <w:lang w:val="ru-RU"/>
                        </w:rPr>
                        <w:t>Голос</w:t>
                      </w:r>
                      <w:r w:rsidR="00B16615">
                        <w:rPr>
                          <w:b w:val="0"/>
                          <w:caps w:val="0"/>
                          <w:color w:val="025EA1"/>
                          <w:sz w:val="48"/>
                          <w:szCs w:val="48"/>
                          <w:lang w:val="ru-RU"/>
                        </w:rPr>
                        <w:t xml:space="preserve">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1257F2">
                        <w:rPr>
                          <w:color w:val="025EA1"/>
                          <w:sz w:val="28"/>
                          <w:szCs w:val="28"/>
                          <w:lang w:val="ru-RU"/>
                        </w:rPr>
                        <w:t>5</w:t>
                      </w:r>
                      <w:r w:rsidRPr="00B63E5D">
                        <w:rPr>
                          <w:color w:val="025EA1"/>
                          <w:sz w:val="28"/>
                          <w:szCs w:val="28"/>
                          <w:lang w:val="ru-RU"/>
                        </w:rPr>
                        <w:t>.</w:t>
                      </w:r>
                      <w:r>
                        <w:rPr>
                          <w:color w:val="025EA1"/>
                          <w:sz w:val="28"/>
                          <w:szCs w:val="28"/>
                          <w:lang w:val="ru-RU"/>
                        </w:rPr>
                        <w:t>0</w:t>
                      </w:r>
                      <w:r w:rsidR="001257F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1257F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9825C0">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9825C0">
        <w:tblPrEx>
          <w:tblLook w:val="00A0" w:firstRow="1" w:lastRow="0" w:firstColumn="1" w:lastColumn="0" w:noHBand="0" w:noVBand="0"/>
        </w:tblPrEx>
        <w:tc>
          <w:tcPr>
            <w:tcW w:w="756" w:type="pct"/>
          </w:tcPr>
          <w:p w:rsidR="00FB41B4" w:rsidRPr="00701454" w:rsidRDefault="00FB41B4" w:rsidP="00C616A5">
            <w:pPr>
              <w:spacing w:line="240" w:lineRule="auto"/>
              <w:ind w:firstLine="0"/>
              <w:jc w:val="left"/>
              <w:rPr>
                <w:color w:val="000000"/>
                <w:lang w:val="ru-RU"/>
              </w:rPr>
            </w:pPr>
            <w:r>
              <w:rPr>
                <w:color w:val="000000"/>
                <w:lang w:val="ru-RU"/>
              </w:rPr>
              <w:t>0</w:t>
            </w:r>
            <w:r w:rsidR="00C616A5">
              <w:rPr>
                <w:color w:val="000000"/>
                <w:lang w:val="ru-RU"/>
              </w:rPr>
              <w:t>7</w:t>
            </w:r>
            <w:r>
              <w:rPr>
                <w:color w:val="000000"/>
                <w:lang w:val="ru-RU"/>
              </w:rPr>
              <w:t>.0</w:t>
            </w:r>
            <w:r w:rsidR="00055041">
              <w:rPr>
                <w:color w:val="000000"/>
                <w:lang w:val="ru-RU"/>
              </w:rPr>
              <w:t>2</w:t>
            </w:r>
            <w:r>
              <w:rPr>
                <w:color w:val="000000"/>
                <w:lang w:val="ru-RU"/>
              </w:rPr>
              <w:t>.202</w:t>
            </w:r>
            <w:r w:rsidR="00055041">
              <w:rPr>
                <w:color w:val="000000"/>
                <w:lang w:val="ru-RU"/>
              </w:rPr>
              <w:t>2</w:t>
            </w:r>
          </w:p>
        </w:tc>
        <w:tc>
          <w:tcPr>
            <w:tcW w:w="690" w:type="pct"/>
          </w:tcPr>
          <w:p w:rsidR="00FB41B4" w:rsidRPr="001C1DCA" w:rsidRDefault="001C1DCA"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r>
              <w:rPr>
                <w:color w:val="000000"/>
                <w:lang w:val="ru-RU"/>
              </w:rPr>
              <w:t>05.04.2022</w:t>
            </w:r>
          </w:p>
        </w:tc>
        <w:tc>
          <w:tcPr>
            <w:tcW w:w="690" w:type="pct"/>
          </w:tcPr>
          <w:p w:rsidR="009825C0" w:rsidRPr="007D1473" w:rsidRDefault="009825C0" w:rsidP="009825C0">
            <w:pPr>
              <w:spacing w:line="240" w:lineRule="auto"/>
              <w:ind w:firstLine="0"/>
              <w:jc w:val="left"/>
              <w:rPr>
                <w:color w:val="000000"/>
                <w:lang w:val="ru-RU"/>
              </w:rPr>
            </w:pPr>
            <w:r>
              <w:rPr>
                <w:color w:val="000000"/>
                <w:lang w:val="ru-RU"/>
              </w:rPr>
              <w:t>2.0</w:t>
            </w:r>
          </w:p>
        </w:tc>
        <w:tc>
          <w:tcPr>
            <w:tcW w:w="2190" w:type="pct"/>
          </w:tcPr>
          <w:p w:rsidR="009825C0" w:rsidRPr="00701454" w:rsidRDefault="009825C0" w:rsidP="009825C0">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9825C0" w:rsidRPr="00701454" w:rsidRDefault="009825C0" w:rsidP="009825C0">
            <w:pPr>
              <w:spacing w:line="240" w:lineRule="auto"/>
              <w:ind w:firstLine="0"/>
              <w:jc w:val="left"/>
              <w:rPr>
                <w:color w:val="000000"/>
                <w:lang w:val="ru-RU"/>
              </w:rPr>
            </w:pPr>
            <w:r w:rsidRPr="009D20B3">
              <w:rPr>
                <w:color w:val="000000"/>
                <w:lang w:val="ru-RU"/>
              </w:rPr>
              <w:t>Поляков А.В.</w:t>
            </w: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r w:rsidR="009825C0" w:rsidRPr="00701454" w:rsidTr="009825C0">
        <w:tblPrEx>
          <w:tblLook w:val="00A0" w:firstRow="1" w:lastRow="0" w:firstColumn="1" w:lastColumn="0" w:noHBand="0" w:noVBand="0"/>
        </w:tblPrEx>
        <w:tc>
          <w:tcPr>
            <w:tcW w:w="756" w:type="pct"/>
          </w:tcPr>
          <w:p w:rsidR="009825C0" w:rsidRPr="00701454" w:rsidRDefault="009825C0" w:rsidP="009825C0">
            <w:pPr>
              <w:spacing w:line="240" w:lineRule="auto"/>
              <w:ind w:firstLine="0"/>
              <w:jc w:val="left"/>
              <w:rPr>
                <w:color w:val="000000"/>
                <w:lang w:val="ru-RU"/>
              </w:rPr>
            </w:pPr>
          </w:p>
        </w:tc>
        <w:tc>
          <w:tcPr>
            <w:tcW w:w="690" w:type="pct"/>
          </w:tcPr>
          <w:p w:rsidR="009825C0" w:rsidRPr="00701454" w:rsidRDefault="009825C0" w:rsidP="009825C0">
            <w:pPr>
              <w:spacing w:line="240" w:lineRule="auto"/>
              <w:ind w:firstLine="0"/>
              <w:jc w:val="left"/>
              <w:rPr>
                <w:color w:val="000000"/>
                <w:lang w:val="ru-RU"/>
              </w:rPr>
            </w:pPr>
          </w:p>
        </w:tc>
        <w:tc>
          <w:tcPr>
            <w:tcW w:w="2190" w:type="pct"/>
          </w:tcPr>
          <w:p w:rsidR="009825C0" w:rsidRPr="00701454" w:rsidRDefault="009825C0" w:rsidP="009825C0">
            <w:pPr>
              <w:spacing w:line="240" w:lineRule="auto"/>
              <w:ind w:firstLine="0"/>
              <w:jc w:val="left"/>
              <w:rPr>
                <w:color w:val="000000"/>
                <w:lang w:val="ru-RU"/>
              </w:rPr>
            </w:pPr>
          </w:p>
        </w:tc>
        <w:tc>
          <w:tcPr>
            <w:tcW w:w="1364" w:type="pct"/>
          </w:tcPr>
          <w:p w:rsidR="009825C0" w:rsidRPr="00701454" w:rsidRDefault="009825C0" w:rsidP="009825C0">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rsidR="001E15F1"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5863" w:history="1">
        <w:r w:rsidR="001E15F1" w:rsidRPr="00E52B44">
          <w:rPr>
            <w:rStyle w:val="af5"/>
            <w:noProof/>
            <w:lang w:val="ru-RU"/>
          </w:rPr>
          <w:t>Глоссарий</w:t>
        </w:r>
        <w:r w:rsidR="001E15F1">
          <w:rPr>
            <w:noProof/>
            <w:webHidden/>
          </w:rPr>
          <w:tab/>
        </w:r>
        <w:r w:rsidR="001E15F1">
          <w:rPr>
            <w:noProof/>
            <w:webHidden/>
          </w:rPr>
          <w:fldChar w:fldCharType="begin"/>
        </w:r>
        <w:r w:rsidR="001E15F1">
          <w:rPr>
            <w:noProof/>
            <w:webHidden/>
          </w:rPr>
          <w:instrText xml:space="preserve"> PAGEREF _Toc100065863 \h </w:instrText>
        </w:r>
        <w:r w:rsidR="001E15F1">
          <w:rPr>
            <w:noProof/>
            <w:webHidden/>
          </w:rPr>
        </w:r>
        <w:r w:rsidR="001E15F1">
          <w:rPr>
            <w:noProof/>
            <w:webHidden/>
          </w:rPr>
          <w:fldChar w:fldCharType="separate"/>
        </w:r>
        <w:r w:rsidR="001E15F1">
          <w:rPr>
            <w:noProof/>
            <w:webHidden/>
          </w:rPr>
          <w:t>4</w:t>
        </w:r>
        <w:r w:rsidR="001E15F1">
          <w:rPr>
            <w:noProof/>
            <w:webHidden/>
          </w:rPr>
          <w:fldChar w:fldCharType="end"/>
        </w:r>
      </w:hyperlink>
    </w:p>
    <w:p w:rsidR="001E15F1" w:rsidRDefault="00A944AD">
      <w:pPr>
        <w:pStyle w:val="16"/>
        <w:rPr>
          <w:rFonts w:asciiTheme="minorHAnsi" w:eastAsiaTheme="minorEastAsia" w:hAnsiTheme="minorHAnsi" w:cstheme="minorBidi"/>
          <w:noProof/>
          <w:sz w:val="22"/>
          <w:szCs w:val="22"/>
          <w:lang w:val="ru-RU"/>
        </w:rPr>
      </w:pPr>
      <w:hyperlink w:anchor="_Toc100065864" w:history="1">
        <w:r w:rsidR="001E15F1" w:rsidRPr="00E52B44">
          <w:rPr>
            <w:rStyle w:val="af5"/>
            <w:noProof/>
            <w:lang w:val="ru-RU"/>
          </w:rPr>
          <w:t>1.</w:t>
        </w:r>
        <w:r w:rsidR="001E15F1">
          <w:rPr>
            <w:rFonts w:asciiTheme="minorHAnsi" w:eastAsiaTheme="minorEastAsia" w:hAnsiTheme="minorHAnsi" w:cstheme="minorBidi"/>
            <w:noProof/>
            <w:sz w:val="22"/>
            <w:szCs w:val="22"/>
            <w:lang w:val="ru-RU"/>
          </w:rPr>
          <w:tab/>
        </w:r>
        <w:r w:rsidR="001E15F1" w:rsidRPr="00E52B44">
          <w:rPr>
            <w:rStyle w:val="af5"/>
            <w:noProof/>
            <w:lang w:val="ru-RU"/>
          </w:rPr>
          <w:t>Общие сведения</w:t>
        </w:r>
        <w:r w:rsidR="001E15F1">
          <w:rPr>
            <w:noProof/>
            <w:webHidden/>
          </w:rPr>
          <w:tab/>
        </w:r>
        <w:r w:rsidR="001E15F1">
          <w:rPr>
            <w:noProof/>
            <w:webHidden/>
          </w:rPr>
          <w:fldChar w:fldCharType="begin"/>
        </w:r>
        <w:r w:rsidR="001E15F1">
          <w:rPr>
            <w:noProof/>
            <w:webHidden/>
          </w:rPr>
          <w:instrText xml:space="preserve"> PAGEREF _Toc100065864 \h </w:instrText>
        </w:r>
        <w:r w:rsidR="001E15F1">
          <w:rPr>
            <w:noProof/>
            <w:webHidden/>
          </w:rPr>
        </w:r>
        <w:r w:rsidR="001E15F1">
          <w:rPr>
            <w:noProof/>
            <w:webHidden/>
          </w:rPr>
          <w:fldChar w:fldCharType="separate"/>
        </w:r>
        <w:r w:rsidR="001E15F1">
          <w:rPr>
            <w:noProof/>
            <w:webHidden/>
          </w:rPr>
          <w:t>5</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65" w:history="1">
        <w:r w:rsidR="001E15F1" w:rsidRPr="00E52B44">
          <w:rPr>
            <w:rStyle w:val="af5"/>
            <w:noProof/>
            <w:lang w:val="ru-RU"/>
          </w:rPr>
          <w:t>1.1.</w:t>
        </w:r>
        <w:r w:rsidR="001E15F1">
          <w:rPr>
            <w:rFonts w:asciiTheme="minorHAnsi" w:eastAsiaTheme="minorEastAsia" w:hAnsiTheme="minorHAnsi" w:cstheme="minorBidi"/>
            <w:noProof/>
            <w:sz w:val="22"/>
            <w:szCs w:val="22"/>
            <w:lang w:val="ru-RU"/>
          </w:rPr>
          <w:tab/>
        </w:r>
        <w:r w:rsidR="001E15F1" w:rsidRPr="00E52B44">
          <w:rPr>
            <w:rStyle w:val="af5"/>
            <w:noProof/>
            <w:lang w:val="ru-RU"/>
          </w:rPr>
          <w:t>Наименование системы</w:t>
        </w:r>
        <w:r w:rsidR="001E15F1">
          <w:rPr>
            <w:noProof/>
            <w:webHidden/>
          </w:rPr>
          <w:tab/>
        </w:r>
        <w:r w:rsidR="001E15F1">
          <w:rPr>
            <w:noProof/>
            <w:webHidden/>
          </w:rPr>
          <w:fldChar w:fldCharType="begin"/>
        </w:r>
        <w:r w:rsidR="001E15F1">
          <w:rPr>
            <w:noProof/>
            <w:webHidden/>
          </w:rPr>
          <w:instrText xml:space="preserve"> PAGEREF _Toc100065865 \h </w:instrText>
        </w:r>
        <w:r w:rsidR="001E15F1">
          <w:rPr>
            <w:noProof/>
            <w:webHidden/>
          </w:rPr>
        </w:r>
        <w:r w:rsidR="001E15F1">
          <w:rPr>
            <w:noProof/>
            <w:webHidden/>
          </w:rPr>
          <w:fldChar w:fldCharType="separate"/>
        </w:r>
        <w:r w:rsidR="001E15F1">
          <w:rPr>
            <w:noProof/>
            <w:webHidden/>
          </w:rPr>
          <w:t>5</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66" w:history="1">
        <w:r w:rsidR="001E15F1" w:rsidRPr="00E52B44">
          <w:rPr>
            <w:rStyle w:val="af5"/>
            <w:noProof/>
            <w:lang w:val="ru-RU"/>
          </w:rPr>
          <w:t>1.2.</w:t>
        </w:r>
        <w:r w:rsidR="001E15F1">
          <w:rPr>
            <w:rFonts w:asciiTheme="minorHAnsi" w:eastAsiaTheme="minorEastAsia" w:hAnsiTheme="minorHAnsi" w:cstheme="minorBidi"/>
            <w:noProof/>
            <w:sz w:val="22"/>
            <w:szCs w:val="22"/>
            <w:lang w:val="ru-RU"/>
          </w:rPr>
          <w:tab/>
        </w:r>
        <w:r w:rsidR="001E15F1" w:rsidRPr="00E52B44">
          <w:rPr>
            <w:rStyle w:val="af5"/>
            <w:noProof/>
            <w:lang w:val="ru-RU"/>
          </w:rPr>
          <w:t>Область применения системы</w:t>
        </w:r>
        <w:r w:rsidR="001E15F1">
          <w:rPr>
            <w:noProof/>
            <w:webHidden/>
          </w:rPr>
          <w:tab/>
        </w:r>
        <w:r w:rsidR="001E15F1">
          <w:rPr>
            <w:noProof/>
            <w:webHidden/>
          </w:rPr>
          <w:fldChar w:fldCharType="begin"/>
        </w:r>
        <w:r w:rsidR="001E15F1">
          <w:rPr>
            <w:noProof/>
            <w:webHidden/>
          </w:rPr>
          <w:instrText xml:space="preserve"> PAGEREF _Toc100065866 \h </w:instrText>
        </w:r>
        <w:r w:rsidR="001E15F1">
          <w:rPr>
            <w:noProof/>
            <w:webHidden/>
          </w:rPr>
        </w:r>
        <w:r w:rsidR="001E15F1">
          <w:rPr>
            <w:noProof/>
            <w:webHidden/>
          </w:rPr>
          <w:fldChar w:fldCharType="separate"/>
        </w:r>
        <w:r w:rsidR="001E15F1">
          <w:rPr>
            <w:noProof/>
            <w:webHidden/>
          </w:rPr>
          <w:t>5</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67" w:history="1">
        <w:r w:rsidR="001E15F1" w:rsidRPr="00E52B44">
          <w:rPr>
            <w:rStyle w:val="af5"/>
            <w:noProof/>
            <w:lang w:val="ru-RU"/>
          </w:rPr>
          <w:t>1.3.</w:t>
        </w:r>
        <w:r w:rsidR="001E15F1">
          <w:rPr>
            <w:rFonts w:asciiTheme="minorHAnsi" w:eastAsiaTheme="minorEastAsia" w:hAnsiTheme="minorHAnsi" w:cstheme="minorBidi"/>
            <w:noProof/>
            <w:sz w:val="22"/>
            <w:szCs w:val="22"/>
            <w:lang w:val="ru-RU"/>
          </w:rPr>
          <w:tab/>
        </w:r>
        <w:r w:rsidR="001E15F1" w:rsidRPr="00E52B44">
          <w:rPr>
            <w:rStyle w:val="af5"/>
            <w:noProof/>
            <w:lang w:val="ru-RU"/>
          </w:rPr>
          <w:t>Состав системы</w:t>
        </w:r>
        <w:r w:rsidR="001E15F1">
          <w:rPr>
            <w:noProof/>
            <w:webHidden/>
          </w:rPr>
          <w:tab/>
        </w:r>
        <w:r w:rsidR="001E15F1">
          <w:rPr>
            <w:noProof/>
            <w:webHidden/>
          </w:rPr>
          <w:fldChar w:fldCharType="begin"/>
        </w:r>
        <w:r w:rsidR="001E15F1">
          <w:rPr>
            <w:noProof/>
            <w:webHidden/>
          </w:rPr>
          <w:instrText xml:space="preserve"> PAGEREF _Toc100065867 \h </w:instrText>
        </w:r>
        <w:r w:rsidR="001E15F1">
          <w:rPr>
            <w:noProof/>
            <w:webHidden/>
          </w:rPr>
        </w:r>
        <w:r w:rsidR="001E15F1">
          <w:rPr>
            <w:noProof/>
            <w:webHidden/>
          </w:rPr>
          <w:fldChar w:fldCharType="separate"/>
        </w:r>
        <w:r w:rsidR="001E15F1">
          <w:rPr>
            <w:noProof/>
            <w:webHidden/>
          </w:rPr>
          <w:t>5</w:t>
        </w:r>
        <w:r w:rsidR="001E15F1">
          <w:rPr>
            <w:noProof/>
            <w:webHidden/>
          </w:rPr>
          <w:fldChar w:fldCharType="end"/>
        </w:r>
      </w:hyperlink>
    </w:p>
    <w:p w:rsidR="001E15F1" w:rsidRDefault="00A944AD">
      <w:pPr>
        <w:pStyle w:val="16"/>
        <w:rPr>
          <w:rFonts w:asciiTheme="minorHAnsi" w:eastAsiaTheme="minorEastAsia" w:hAnsiTheme="minorHAnsi" w:cstheme="minorBidi"/>
          <w:noProof/>
          <w:sz w:val="22"/>
          <w:szCs w:val="22"/>
          <w:lang w:val="ru-RU"/>
        </w:rPr>
      </w:pPr>
      <w:hyperlink w:anchor="_Toc100065868" w:history="1">
        <w:r w:rsidR="001E15F1" w:rsidRPr="00E52B44">
          <w:rPr>
            <w:rStyle w:val="af5"/>
            <w:noProof/>
            <w:lang w:val="ru-RU"/>
          </w:rPr>
          <w:t>2.</w:t>
        </w:r>
        <w:r w:rsidR="001E15F1">
          <w:rPr>
            <w:rFonts w:asciiTheme="minorHAnsi" w:eastAsiaTheme="minorEastAsia" w:hAnsiTheme="minorHAnsi" w:cstheme="minorBidi"/>
            <w:noProof/>
            <w:sz w:val="22"/>
            <w:szCs w:val="22"/>
            <w:lang w:val="ru-RU"/>
          </w:rPr>
          <w:tab/>
        </w:r>
        <w:r w:rsidR="001E15F1" w:rsidRPr="00E52B44">
          <w:rPr>
            <w:rStyle w:val="af5"/>
            <w:noProof/>
            <w:lang w:val="ru-RU"/>
          </w:rPr>
          <w:t>Стадии жизненного цикла</w:t>
        </w:r>
        <w:r w:rsidR="001E15F1">
          <w:rPr>
            <w:noProof/>
            <w:webHidden/>
          </w:rPr>
          <w:tab/>
        </w:r>
        <w:r w:rsidR="001E15F1">
          <w:rPr>
            <w:noProof/>
            <w:webHidden/>
          </w:rPr>
          <w:fldChar w:fldCharType="begin"/>
        </w:r>
        <w:r w:rsidR="001E15F1">
          <w:rPr>
            <w:noProof/>
            <w:webHidden/>
          </w:rPr>
          <w:instrText xml:space="preserve"> PAGEREF _Toc100065868 \h </w:instrText>
        </w:r>
        <w:r w:rsidR="001E15F1">
          <w:rPr>
            <w:noProof/>
            <w:webHidden/>
          </w:rPr>
        </w:r>
        <w:r w:rsidR="001E15F1">
          <w:rPr>
            <w:noProof/>
            <w:webHidden/>
          </w:rPr>
          <w:fldChar w:fldCharType="separate"/>
        </w:r>
        <w:r w:rsidR="001E15F1">
          <w:rPr>
            <w:noProof/>
            <w:webHidden/>
          </w:rPr>
          <w:t>7</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69" w:history="1">
        <w:r w:rsidR="001E15F1" w:rsidRPr="00E52B44">
          <w:rPr>
            <w:rStyle w:val="af5"/>
            <w:noProof/>
            <w:lang w:val="ru-RU"/>
          </w:rPr>
          <w:t>2.1.</w:t>
        </w:r>
        <w:r w:rsidR="001E15F1">
          <w:rPr>
            <w:rFonts w:asciiTheme="minorHAnsi" w:eastAsiaTheme="minorEastAsia" w:hAnsiTheme="minorHAnsi" w:cstheme="minorBidi"/>
            <w:noProof/>
            <w:sz w:val="22"/>
            <w:szCs w:val="22"/>
            <w:lang w:val="ru-RU"/>
          </w:rPr>
          <w:tab/>
        </w:r>
        <w:r w:rsidR="001E15F1" w:rsidRPr="00E52B44">
          <w:rPr>
            <w:rStyle w:val="af5"/>
            <w:noProof/>
            <w:lang w:val="ru-RU"/>
          </w:rPr>
          <w:t>Стадия Концепция</w:t>
        </w:r>
        <w:r w:rsidR="001E15F1">
          <w:rPr>
            <w:noProof/>
            <w:webHidden/>
          </w:rPr>
          <w:tab/>
        </w:r>
        <w:r w:rsidR="001E15F1">
          <w:rPr>
            <w:noProof/>
            <w:webHidden/>
          </w:rPr>
          <w:fldChar w:fldCharType="begin"/>
        </w:r>
        <w:r w:rsidR="001E15F1">
          <w:rPr>
            <w:noProof/>
            <w:webHidden/>
          </w:rPr>
          <w:instrText xml:space="preserve"> PAGEREF _Toc100065869 \h </w:instrText>
        </w:r>
        <w:r w:rsidR="001E15F1">
          <w:rPr>
            <w:noProof/>
            <w:webHidden/>
          </w:rPr>
        </w:r>
        <w:r w:rsidR="001E15F1">
          <w:rPr>
            <w:noProof/>
            <w:webHidden/>
          </w:rPr>
          <w:fldChar w:fldCharType="separate"/>
        </w:r>
        <w:r w:rsidR="001E15F1">
          <w:rPr>
            <w:noProof/>
            <w:webHidden/>
          </w:rPr>
          <w:t>7</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70" w:history="1">
        <w:r w:rsidR="001E15F1" w:rsidRPr="00E52B44">
          <w:rPr>
            <w:rStyle w:val="af5"/>
            <w:noProof/>
            <w:lang w:val="ru-RU"/>
          </w:rPr>
          <w:t>2.2.</w:t>
        </w:r>
        <w:r w:rsidR="001E15F1">
          <w:rPr>
            <w:rFonts w:asciiTheme="minorHAnsi" w:eastAsiaTheme="minorEastAsia" w:hAnsiTheme="minorHAnsi" w:cstheme="minorBidi"/>
            <w:noProof/>
            <w:sz w:val="22"/>
            <w:szCs w:val="22"/>
            <w:lang w:val="ru-RU"/>
          </w:rPr>
          <w:tab/>
        </w:r>
        <w:r w:rsidR="001E15F1" w:rsidRPr="00E52B44">
          <w:rPr>
            <w:rStyle w:val="af5"/>
            <w:noProof/>
            <w:lang w:val="ru-RU"/>
          </w:rPr>
          <w:t>Стадия Реализация</w:t>
        </w:r>
        <w:r w:rsidR="001E15F1">
          <w:rPr>
            <w:noProof/>
            <w:webHidden/>
          </w:rPr>
          <w:tab/>
        </w:r>
        <w:r w:rsidR="001E15F1">
          <w:rPr>
            <w:noProof/>
            <w:webHidden/>
          </w:rPr>
          <w:fldChar w:fldCharType="begin"/>
        </w:r>
        <w:r w:rsidR="001E15F1">
          <w:rPr>
            <w:noProof/>
            <w:webHidden/>
          </w:rPr>
          <w:instrText xml:space="preserve"> PAGEREF _Toc100065870 \h </w:instrText>
        </w:r>
        <w:r w:rsidR="001E15F1">
          <w:rPr>
            <w:noProof/>
            <w:webHidden/>
          </w:rPr>
        </w:r>
        <w:r w:rsidR="001E15F1">
          <w:rPr>
            <w:noProof/>
            <w:webHidden/>
          </w:rPr>
          <w:fldChar w:fldCharType="separate"/>
        </w:r>
        <w:r w:rsidR="001E15F1">
          <w:rPr>
            <w:noProof/>
            <w:webHidden/>
          </w:rPr>
          <w:t>7</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71" w:history="1">
        <w:r w:rsidR="001E15F1" w:rsidRPr="00E52B44">
          <w:rPr>
            <w:rStyle w:val="af5"/>
            <w:noProof/>
            <w:lang w:val="ru-RU"/>
          </w:rPr>
          <w:t>2.3.</w:t>
        </w:r>
        <w:r w:rsidR="001E15F1">
          <w:rPr>
            <w:rFonts w:asciiTheme="minorHAnsi" w:eastAsiaTheme="minorEastAsia" w:hAnsiTheme="minorHAnsi" w:cstheme="minorBidi"/>
            <w:noProof/>
            <w:sz w:val="22"/>
            <w:szCs w:val="22"/>
            <w:lang w:val="ru-RU"/>
          </w:rPr>
          <w:tab/>
        </w:r>
        <w:r w:rsidR="001E15F1" w:rsidRPr="00E52B44">
          <w:rPr>
            <w:rStyle w:val="af5"/>
            <w:noProof/>
            <w:lang w:val="ru-RU"/>
          </w:rPr>
          <w:t>Стадия Применение и сопровождение</w:t>
        </w:r>
        <w:r w:rsidR="001E15F1">
          <w:rPr>
            <w:noProof/>
            <w:webHidden/>
          </w:rPr>
          <w:tab/>
        </w:r>
        <w:r w:rsidR="001E15F1">
          <w:rPr>
            <w:noProof/>
            <w:webHidden/>
          </w:rPr>
          <w:fldChar w:fldCharType="begin"/>
        </w:r>
        <w:r w:rsidR="001E15F1">
          <w:rPr>
            <w:noProof/>
            <w:webHidden/>
          </w:rPr>
          <w:instrText xml:space="preserve"> PAGEREF _Toc100065871 \h </w:instrText>
        </w:r>
        <w:r w:rsidR="001E15F1">
          <w:rPr>
            <w:noProof/>
            <w:webHidden/>
          </w:rPr>
        </w:r>
        <w:r w:rsidR="001E15F1">
          <w:rPr>
            <w:noProof/>
            <w:webHidden/>
          </w:rPr>
          <w:fldChar w:fldCharType="separate"/>
        </w:r>
        <w:r w:rsidR="001E15F1">
          <w:rPr>
            <w:noProof/>
            <w:webHidden/>
          </w:rPr>
          <w:t>8</w:t>
        </w:r>
        <w:r w:rsidR="001E15F1">
          <w:rPr>
            <w:noProof/>
            <w:webHidden/>
          </w:rPr>
          <w:fldChar w:fldCharType="end"/>
        </w:r>
      </w:hyperlink>
    </w:p>
    <w:p w:rsidR="001E15F1" w:rsidRDefault="00A944AD">
      <w:pPr>
        <w:pStyle w:val="29"/>
        <w:rPr>
          <w:rFonts w:asciiTheme="minorHAnsi" w:eastAsiaTheme="minorEastAsia" w:hAnsiTheme="minorHAnsi" w:cstheme="minorBidi"/>
          <w:noProof/>
          <w:sz w:val="22"/>
          <w:szCs w:val="22"/>
          <w:lang w:val="ru-RU"/>
        </w:rPr>
      </w:pPr>
      <w:hyperlink w:anchor="_Toc100065872" w:history="1">
        <w:r w:rsidR="001E15F1" w:rsidRPr="00E52B44">
          <w:rPr>
            <w:rStyle w:val="af5"/>
            <w:noProof/>
            <w:lang w:val="ru-RU"/>
          </w:rPr>
          <w:t>2.4.</w:t>
        </w:r>
        <w:r w:rsidR="001E15F1">
          <w:rPr>
            <w:rFonts w:asciiTheme="minorHAnsi" w:eastAsiaTheme="minorEastAsia" w:hAnsiTheme="minorHAnsi" w:cstheme="minorBidi"/>
            <w:noProof/>
            <w:sz w:val="22"/>
            <w:szCs w:val="22"/>
            <w:lang w:val="ru-RU"/>
          </w:rPr>
          <w:tab/>
        </w:r>
        <w:r w:rsidR="001E15F1" w:rsidRPr="00E52B44">
          <w:rPr>
            <w:rStyle w:val="af5"/>
            <w:noProof/>
            <w:lang w:val="ru-RU"/>
          </w:rPr>
          <w:t>Стадия Изъятие</w:t>
        </w:r>
        <w:r w:rsidR="001E15F1">
          <w:rPr>
            <w:noProof/>
            <w:webHidden/>
          </w:rPr>
          <w:tab/>
        </w:r>
        <w:r w:rsidR="001E15F1">
          <w:rPr>
            <w:noProof/>
            <w:webHidden/>
          </w:rPr>
          <w:fldChar w:fldCharType="begin"/>
        </w:r>
        <w:r w:rsidR="001E15F1">
          <w:rPr>
            <w:noProof/>
            <w:webHidden/>
          </w:rPr>
          <w:instrText xml:space="preserve"> PAGEREF _Toc100065872 \h </w:instrText>
        </w:r>
        <w:r w:rsidR="001E15F1">
          <w:rPr>
            <w:noProof/>
            <w:webHidden/>
          </w:rPr>
        </w:r>
        <w:r w:rsidR="001E15F1">
          <w:rPr>
            <w:noProof/>
            <w:webHidden/>
          </w:rPr>
          <w:fldChar w:fldCharType="separate"/>
        </w:r>
        <w:r w:rsidR="001E15F1">
          <w:rPr>
            <w:noProof/>
            <w:webHidden/>
          </w:rPr>
          <w:t>8</w:t>
        </w:r>
        <w:r w:rsidR="001E15F1">
          <w:rPr>
            <w:noProof/>
            <w:webHidden/>
          </w:rPr>
          <w:fldChar w:fldCharType="end"/>
        </w:r>
      </w:hyperlink>
    </w:p>
    <w:p w:rsidR="001E15F1" w:rsidRDefault="00A944AD">
      <w:pPr>
        <w:pStyle w:val="16"/>
        <w:rPr>
          <w:rFonts w:asciiTheme="minorHAnsi" w:eastAsiaTheme="minorEastAsia" w:hAnsiTheme="minorHAnsi" w:cstheme="minorBidi"/>
          <w:noProof/>
          <w:sz w:val="22"/>
          <w:szCs w:val="22"/>
          <w:lang w:val="ru-RU"/>
        </w:rPr>
      </w:pPr>
      <w:hyperlink w:anchor="_Toc100065873" w:history="1">
        <w:r w:rsidR="001E15F1" w:rsidRPr="00E52B44">
          <w:rPr>
            <w:rStyle w:val="af5"/>
            <w:noProof/>
            <w:lang w:val="ru-RU"/>
          </w:rPr>
          <w:t>3.</w:t>
        </w:r>
        <w:r w:rsidR="001E15F1">
          <w:rPr>
            <w:rFonts w:asciiTheme="minorHAnsi" w:eastAsiaTheme="minorEastAsia" w:hAnsiTheme="minorHAnsi" w:cstheme="minorBidi"/>
            <w:noProof/>
            <w:sz w:val="22"/>
            <w:szCs w:val="22"/>
            <w:lang w:val="ru-RU"/>
          </w:rPr>
          <w:tab/>
        </w:r>
        <w:r w:rsidR="001E15F1" w:rsidRPr="00E52B44">
          <w:rPr>
            <w:rStyle w:val="af5"/>
            <w:noProof/>
            <w:lang w:val="ru-RU"/>
          </w:rPr>
          <w:t>Информация о персонале, необходимом для обеспечения поддержки работоспособности модуля Атом.РИТА: Голос</w:t>
        </w:r>
        <w:r w:rsidR="001E15F1">
          <w:rPr>
            <w:noProof/>
            <w:webHidden/>
          </w:rPr>
          <w:tab/>
        </w:r>
        <w:r w:rsidR="001E15F1">
          <w:rPr>
            <w:noProof/>
            <w:webHidden/>
          </w:rPr>
          <w:fldChar w:fldCharType="begin"/>
        </w:r>
        <w:r w:rsidR="001E15F1">
          <w:rPr>
            <w:noProof/>
            <w:webHidden/>
          </w:rPr>
          <w:instrText xml:space="preserve"> PAGEREF _Toc100065873 \h </w:instrText>
        </w:r>
        <w:r w:rsidR="001E15F1">
          <w:rPr>
            <w:noProof/>
            <w:webHidden/>
          </w:rPr>
        </w:r>
        <w:r w:rsidR="001E15F1">
          <w:rPr>
            <w:noProof/>
            <w:webHidden/>
          </w:rPr>
          <w:fldChar w:fldCharType="separate"/>
        </w:r>
        <w:r w:rsidR="001E15F1">
          <w:rPr>
            <w:noProof/>
            <w:webHidden/>
          </w:rPr>
          <w:t>11</w:t>
        </w:r>
        <w:r w:rsidR="001E15F1">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065863"/>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206A70"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C20B94" w:rsidRDefault="00117035" w:rsidP="00560942">
            <w:pPr>
              <w:spacing w:line="240" w:lineRule="auto"/>
              <w:ind w:firstLine="0"/>
              <w:jc w:val="left"/>
              <w:rPr>
                <w:rFonts w:cs="Arial"/>
                <w:szCs w:val="20"/>
                <w:highlight w:val="yellow"/>
                <w:lang w:val="ru-RU"/>
              </w:rPr>
            </w:pPr>
            <w:r>
              <w:rPr>
                <w:rFonts w:cs="Arial"/>
                <w:szCs w:val="20"/>
                <w:lang w:val="ru-RU"/>
              </w:rPr>
              <w:t>Ж</w:t>
            </w:r>
            <w:r w:rsidRPr="00117035">
              <w:rPr>
                <w:rFonts w:cs="Arial"/>
                <w:szCs w:val="20"/>
                <w:lang w:val="ru-RU"/>
              </w:rPr>
              <w:t>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C20B94" w:rsidRDefault="00117035" w:rsidP="005C3A51">
            <w:pPr>
              <w:autoSpaceDE w:val="0"/>
              <w:autoSpaceDN w:val="0"/>
              <w:adjustRightInd w:val="0"/>
              <w:spacing w:before="0" w:after="0" w:line="240" w:lineRule="auto"/>
              <w:ind w:firstLine="0"/>
              <w:rPr>
                <w:rFonts w:cs="Arial"/>
                <w:szCs w:val="20"/>
                <w:highlight w:val="yellow"/>
                <w:lang w:val="ru-RU"/>
              </w:rPr>
            </w:pPr>
            <w:r>
              <w:rPr>
                <w:rFonts w:eastAsia="Calibri"/>
                <w:lang w:val="ru-RU"/>
              </w:rPr>
              <w:t>Развитие проекта, начиная с</w:t>
            </w:r>
            <w:r w:rsidR="005C3A51">
              <w:rPr>
                <w:rFonts w:eastAsia="Calibri"/>
                <w:lang w:val="ru-RU"/>
              </w:rPr>
              <w:t xml:space="preserve"> </w:t>
            </w:r>
            <w:r>
              <w:rPr>
                <w:rFonts w:eastAsia="Calibri"/>
                <w:lang w:val="ru-RU"/>
              </w:rPr>
              <w:t>разработки концепции и заканчивая прекращением применения</w:t>
            </w:r>
          </w:p>
        </w:tc>
      </w:tr>
      <w:tr w:rsidR="00117035" w:rsidRPr="0051420B"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Платформа Атом.РИТА, Платформа, Система</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Роботизированный интеллектуальный технологичный ассистент</w:t>
            </w:r>
          </w:p>
        </w:tc>
      </w:tr>
      <w:tr w:rsidR="00117035" w:rsidRPr="00206A70"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9A1231" w:rsidRDefault="00117035" w:rsidP="00C1211F">
            <w:pPr>
              <w:spacing w:line="240" w:lineRule="auto"/>
              <w:ind w:firstLine="0"/>
              <w:jc w:val="left"/>
              <w:rPr>
                <w:rFonts w:cs="Arial"/>
                <w:szCs w:val="20"/>
                <w:lang w:val="ru-RU"/>
              </w:rPr>
            </w:pPr>
            <w:r w:rsidRPr="009A1231">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117035" w:rsidRPr="009A1231" w:rsidRDefault="00117035" w:rsidP="00117035">
            <w:pPr>
              <w:spacing w:line="240" w:lineRule="auto"/>
              <w:ind w:firstLine="0"/>
              <w:jc w:val="left"/>
              <w:rPr>
                <w:rFonts w:cs="Arial"/>
                <w:szCs w:val="20"/>
                <w:lang w:val="ru-RU"/>
              </w:rPr>
            </w:pPr>
            <w:r w:rsidRPr="009A1231">
              <w:rPr>
                <w:rFonts w:cs="Arial"/>
                <w:szCs w:val="20"/>
                <w:lang w:val="ru-RU"/>
              </w:rPr>
              <w:t xml:space="preserve">Сотрудник, получивший доступ к Системе на основании правил разграничения доступа. </w:t>
            </w:r>
          </w:p>
        </w:tc>
      </w:tr>
      <w:tr w:rsidR="00117035" w:rsidRPr="00206A70"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Проект</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 xml:space="preserve">Проект </w:t>
            </w:r>
            <w:r w:rsidRPr="00117035">
              <w:t>G</w:t>
            </w:r>
            <w:r w:rsidRPr="00117035">
              <w:rPr>
                <w:lang w:val="ru-RU"/>
              </w:rPr>
              <w:t>-</w:t>
            </w:r>
            <w:r w:rsidRPr="00117035">
              <w:t>MD</w:t>
            </w:r>
            <w:r w:rsidRPr="00117035">
              <w:rPr>
                <w:lang w:val="ru-RU"/>
              </w:rPr>
              <w:t>2-1. «Создание платформы Атом.РИТА»</w:t>
            </w:r>
          </w:p>
        </w:tc>
      </w:tr>
      <w:tr w:rsidR="00117035"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C20B94" w:rsidRDefault="00117035" w:rsidP="00117035">
            <w:pPr>
              <w:spacing w:line="240" w:lineRule="auto"/>
              <w:ind w:firstLine="0"/>
              <w:jc w:val="left"/>
              <w:rPr>
                <w:rFonts w:cs="Arial"/>
                <w:szCs w:val="20"/>
                <w:highlight w:val="yellow"/>
                <w:lang w:val="ru-RU"/>
              </w:rPr>
            </w:pPr>
            <w:r w:rsidRPr="00ED1299">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117035" w:rsidRPr="00ED1299" w:rsidRDefault="00117035" w:rsidP="00117035">
            <w:pPr>
              <w:autoSpaceDE w:val="0"/>
              <w:autoSpaceDN w:val="0"/>
              <w:adjustRightInd w:val="0"/>
              <w:spacing w:before="0" w:after="0" w:line="240" w:lineRule="auto"/>
              <w:ind w:firstLine="0"/>
              <w:rPr>
                <w:rFonts w:eastAsia="Calibri"/>
                <w:lang w:val="ru-RU"/>
              </w:rPr>
            </w:pPr>
            <w:r>
              <w:rPr>
                <w:rFonts w:eastAsia="Calibri"/>
                <w:lang w:val="ru-RU"/>
              </w:rPr>
              <w:t>Период в пределах жизненного цикла, который относится к основному развитию Платформы и достижению контрольных точек</w:t>
            </w:r>
          </w:p>
        </w:tc>
      </w:tr>
    </w:tbl>
    <w:p w:rsidR="00782B3C" w:rsidRPr="00701454" w:rsidRDefault="00782B3C" w:rsidP="00C80B5C">
      <w:pPr>
        <w:rPr>
          <w:lang w:val="ru-RU"/>
        </w:rPr>
      </w:pPr>
    </w:p>
    <w:p w:rsidR="00547792" w:rsidRPr="00701454" w:rsidRDefault="00C20B94"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65864"/>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A96B98" w:rsidRDefault="00A96B98" w:rsidP="00A96B98">
      <w:pPr>
        <w:pStyle w:val="25"/>
        <w:ind w:left="431" w:hanging="431"/>
        <w:rPr>
          <w:lang w:val="ru-RU"/>
        </w:rPr>
      </w:pPr>
      <w:bookmarkStart w:id="16" w:name="_Toc100065865"/>
      <w:bookmarkStart w:id="17" w:name="_Toc195777869"/>
      <w:bookmarkStart w:id="18" w:name="_Toc211319815"/>
      <w:r>
        <w:rPr>
          <w:lang w:val="ru-RU"/>
        </w:rPr>
        <w:t>Наименование системы</w:t>
      </w:r>
      <w:bookmarkEnd w:id="16"/>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5"/>
        <w:ind w:left="431" w:hanging="431"/>
        <w:rPr>
          <w:lang w:val="ru-RU"/>
        </w:rPr>
      </w:pPr>
      <w:bookmarkStart w:id="19" w:name="_Toc100065866"/>
      <w:r>
        <w:rPr>
          <w:lang w:val="ru-RU"/>
        </w:rPr>
        <w:t>Область применения системы</w:t>
      </w:r>
      <w:bookmarkEnd w:id="19"/>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5"/>
        <w:ind w:left="431" w:hanging="431"/>
        <w:rPr>
          <w:lang w:val="ru-RU"/>
        </w:rPr>
      </w:pPr>
      <w:bookmarkStart w:id="20" w:name="_Toc100065867"/>
      <w:r>
        <w:rPr>
          <w:lang w:val="ru-RU"/>
        </w:rPr>
        <w:t>Состав системы</w:t>
      </w:r>
      <w:bookmarkEnd w:id="20"/>
    </w:p>
    <w:p w:rsidR="00A039BB" w:rsidRPr="00A039BB" w:rsidRDefault="00A039BB" w:rsidP="00A039BB">
      <w:pPr>
        <w:rPr>
          <w:lang w:val="ru-RU"/>
        </w:rPr>
      </w:pPr>
      <w:r w:rsidRPr="00A039BB">
        <w:rPr>
          <w:lang w:val="ru-RU"/>
        </w:rPr>
        <w:t xml:space="preserve">Платформа состоит из пяти модулей (см. </w:t>
      </w:r>
      <w:bookmarkStart w:id="21" w:name="_GoBack"/>
      <w:bookmarkEnd w:id="21"/>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r w:rsidRPr="00A039BB">
        <w:rPr>
          <w:lang w:val="ru-RU"/>
        </w:rPr>
        <w:t xml:space="preserve">Рисунок </w:t>
      </w:r>
      <w:r w:rsidRPr="00A039BB">
        <w:rPr>
          <w:noProof/>
          <w:lang w:val="ru-RU"/>
        </w:rPr>
        <w:t>1</w:t>
      </w:r>
      <w:r w:rsidRPr="00A039BB">
        <w:rPr>
          <w:lang w:val="ru-RU"/>
        </w:rPr>
        <w:fldChar w:fldCharType="end"/>
      </w:r>
      <w:r w:rsidRPr="00A039BB">
        <w:rPr>
          <w:lang w:val="ru-RU"/>
        </w:rPr>
        <w:t>):</w:t>
      </w:r>
    </w:p>
    <w:p w:rsidR="00A039BB" w:rsidRPr="00A039BB" w:rsidRDefault="009825C0"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9825C0"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9825C0"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9825C0"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9825C0"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B16615" w:rsidRPr="00B16615" w:rsidRDefault="00B16615" w:rsidP="00B16615">
      <w:pPr>
        <w:rPr>
          <w:lang w:val="ru-RU"/>
        </w:rPr>
      </w:pPr>
      <w:r w:rsidRPr="00B16615">
        <w:rPr>
          <w:lang w:val="ru-RU"/>
        </w:rPr>
        <w:t xml:space="preserve">Настоящий документ описывает модуль </w:t>
      </w:r>
      <w:r w:rsidR="009825C0">
        <w:rPr>
          <w:lang w:val="ru-RU"/>
        </w:rPr>
        <w:t>Атом.РИТА: Голос</w:t>
      </w:r>
      <w:r>
        <w:rPr>
          <w:lang w:val="ru-RU"/>
        </w:rPr>
        <w:t>, как часть Платформы Атом.РИТА</w:t>
      </w:r>
      <w:r w:rsidRPr="00B16615">
        <w:rPr>
          <w:lang w:val="ru-RU"/>
        </w:rPr>
        <w:t>.</w:t>
      </w:r>
    </w:p>
    <w:p w:rsidR="00B16615" w:rsidRPr="00A039BB" w:rsidRDefault="00B16615" w:rsidP="00B16615">
      <w:pPr>
        <w:spacing w:line="240" w:lineRule="auto"/>
        <w:ind w:left="1854" w:firstLine="0"/>
        <w:rPr>
          <w:lang w:val="ru-RU"/>
        </w:rPr>
      </w:pPr>
    </w:p>
    <w:p w:rsidR="00A039BB" w:rsidRPr="00A039BB" w:rsidRDefault="009825C0"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678986"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9825C0">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9825C0">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9825C0">
        <w:rPr>
          <w:lang w:val="ru-RU"/>
        </w:rPr>
        <w:t>Атом.РИТА: Разработчик</w:t>
      </w:r>
      <w:r w:rsidRPr="00A039BB">
        <w:rPr>
          <w:lang w:val="ru-RU"/>
        </w:rPr>
        <w:t xml:space="preserve"> (ручной запуск) или модуля </w:t>
      </w:r>
      <w:r w:rsidR="009825C0">
        <w:rPr>
          <w:lang w:val="ru-RU"/>
        </w:rPr>
        <w:t>Атом.РИТА: Администратор</w:t>
      </w:r>
      <w:r w:rsidRPr="00A039BB">
        <w:rPr>
          <w:lang w:val="ru-RU"/>
        </w:rPr>
        <w:t xml:space="preserve"> (запуск автоматический или ручной). Функции модуля </w:t>
      </w:r>
      <w:r w:rsidR="009825C0">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9825C0">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9825C0">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A039BB" w:rsidP="00A039BB">
      <w:pPr>
        <w:pStyle w:val="12"/>
        <w:rPr>
          <w:lang w:val="ru-RU"/>
        </w:rPr>
      </w:pPr>
      <w:bookmarkStart w:id="23" w:name="_Toc100065868"/>
      <w:r w:rsidRPr="00A039BB">
        <w:rPr>
          <w:lang w:val="ru-RU"/>
        </w:rPr>
        <w:lastRenderedPageBreak/>
        <w:t>Стадии жизненного цикла</w:t>
      </w:r>
      <w:bookmarkEnd w:id="23"/>
    </w:p>
    <w:p w:rsidR="00FF00D4" w:rsidRDefault="00FF00D4" w:rsidP="00782B3C">
      <w:pPr>
        <w:rPr>
          <w:lang w:val="ru-RU"/>
        </w:rPr>
      </w:pPr>
      <w:r>
        <w:rPr>
          <w:lang w:val="ru-RU"/>
        </w:rPr>
        <w:t xml:space="preserve">Для </w:t>
      </w:r>
      <w:r w:rsidR="00B16615">
        <w:rPr>
          <w:lang w:val="ru-RU"/>
        </w:rPr>
        <w:t xml:space="preserve">всех модулей </w:t>
      </w:r>
      <w:r>
        <w:rPr>
          <w:lang w:val="ru-RU"/>
        </w:rPr>
        <w:t xml:space="preserve">платформы Атом.РИТА выделяются </w:t>
      </w:r>
      <w:r w:rsidR="006905BD">
        <w:rPr>
          <w:lang w:val="ru-RU"/>
        </w:rPr>
        <w:t>пять</w:t>
      </w:r>
      <w:r>
        <w:rPr>
          <w:lang w:val="ru-RU"/>
        </w:rPr>
        <w:t xml:space="preserve"> стади</w:t>
      </w:r>
      <w:r w:rsidR="006905BD">
        <w:rPr>
          <w:lang w:val="ru-RU"/>
        </w:rPr>
        <w:t>й</w:t>
      </w:r>
      <w:r>
        <w:rPr>
          <w:lang w:val="ru-RU"/>
        </w:rPr>
        <w:t xml:space="preserve">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4" w:name="_Toc100065869"/>
      <w:r>
        <w:rPr>
          <w:lang w:val="ru-RU"/>
        </w:rPr>
        <w:t>Стадия Концепция</w:t>
      </w:r>
      <w:bookmarkEnd w:id="24"/>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будущей Платформе.</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 на Платформу.</w:t>
      </w:r>
    </w:p>
    <w:p w:rsidR="00F97A24" w:rsidRDefault="00F97A24" w:rsidP="00F97A24">
      <w:pPr>
        <w:rPr>
          <w:lang w:val="ru-RU"/>
        </w:rPr>
      </w:pPr>
      <w:r>
        <w:rPr>
          <w:lang w:val="ru-RU"/>
        </w:rPr>
        <w:t>Задачи Процесса создания технического задания на Платформу:</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 xml:space="preserve">системных и </w:t>
      </w:r>
      <w:r w:rsidR="00F97A24">
        <w:rPr>
          <w:lang w:val="ru-RU"/>
        </w:rPr>
        <w:t>функциональных требований</w:t>
      </w:r>
      <w:r w:rsidR="007D38A6">
        <w:rPr>
          <w:lang w:val="ru-RU"/>
        </w:rPr>
        <w:t xml:space="preserve"> к Платформе</w:t>
      </w:r>
      <w:r w:rsidR="00F97A24">
        <w:rPr>
          <w:lang w:val="ru-RU"/>
        </w:rPr>
        <w:t>;</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 Платформы;</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 Платформы.</w:t>
      </w:r>
    </w:p>
    <w:p w:rsidR="00F97A24" w:rsidRDefault="005C3A51" w:rsidP="00F97A24">
      <w:pPr>
        <w:rPr>
          <w:lang w:val="ru-RU"/>
        </w:rPr>
      </w:pPr>
      <w:r>
        <w:rPr>
          <w:lang w:val="ru-RU"/>
        </w:rPr>
        <w:t>Р</w:t>
      </w:r>
      <w:r w:rsidR="009B16FB">
        <w:rPr>
          <w:lang w:val="ru-RU"/>
        </w:rPr>
        <w:t>езультатом Процесса создания технического задания на Платформу является утвержденное Заказчиком Техническое задание на Платформу.</w:t>
      </w:r>
    </w:p>
    <w:p w:rsidR="009014E1" w:rsidRDefault="009014E1" w:rsidP="00CF05F3">
      <w:pPr>
        <w:pStyle w:val="25"/>
        <w:tabs>
          <w:tab w:val="num" w:pos="1425"/>
        </w:tabs>
        <w:ind w:left="431" w:hanging="431"/>
        <w:rPr>
          <w:lang w:val="ru-RU"/>
        </w:rPr>
      </w:pPr>
      <w:bookmarkStart w:id="25" w:name="_Toc100065870"/>
      <w:r>
        <w:rPr>
          <w:lang w:val="ru-RU"/>
        </w:rPr>
        <w:t xml:space="preserve">Стадия </w:t>
      </w:r>
      <w:r w:rsidR="00CF05F3">
        <w:rPr>
          <w:lang w:val="ru-RU"/>
        </w:rPr>
        <w:t>Реализация</w:t>
      </w:r>
      <w:bookmarkEnd w:id="25"/>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определяется архитектура Платформы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Pr>
          <w:lang w:val="ru-RU"/>
        </w:rPr>
        <w:t>Платформы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успешным прохождением Платформой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lastRenderedPageBreak/>
        <w:t xml:space="preserve">Результатом стадии </w:t>
      </w:r>
      <w:r w:rsidR="005B42A7">
        <w:rPr>
          <w:lang w:val="ru-RU"/>
        </w:rPr>
        <w:t>Реализация</w:t>
      </w:r>
      <w:r w:rsidRPr="001A0EBD">
        <w:rPr>
          <w:lang w:val="ru-RU"/>
        </w:rPr>
        <w:t xml:space="preserve"> является </w:t>
      </w:r>
      <w:r w:rsidR="005B42A7">
        <w:rPr>
          <w:lang w:val="ru-RU"/>
        </w:rPr>
        <w:t>Платформа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6" w:name="_Toc100065871"/>
      <w:r>
        <w:rPr>
          <w:lang w:val="ru-RU"/>
        </w:rPr>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6"/>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Платформы по назначению в предназначенной для нее среде и обеспечении </w:t>
      </w:r>
      <w:r w:rsidR="00D262EB">
        <w:rPr>
          <w:lang w:val="ru-RU"/>
        </w:rPr>
        <w:t xml:space="preserve">сопровождения Платформы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D262EB">
        <w:rPr>
          <w:lang w:val="ru-RU"/>
        </w:rPr>
        <w:t>Платформы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Pr>
          <w:lang w:val="ru-RU"/>
        </w:rPr>
        <w:t>Платформы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Pr>
          <w:lang w:val="ru-RU"/>
        </w:rPr>
        <w:t>Платформы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Платформы </w:t>
      </w:r>
      <w:r w:rsidR="00797D75">
        <w:rPr>
          <w:lang w:val="ru-RU"/>
        </w:rPr>
        <w:t xml:space="preserve">происходит путем выпуска новой версии Платформы с исправленными ошибками. В </w:t>
      </w:r>
      <w:r w:rsidR="00307A55">
        <w:rPr>
          <w:lang w:val="ru-RU"/>
        </w:rPr>
        <w:t>при</w:t>
      </w:r>
      <w:r w:rsidR="00797D75">
        <w:rPr>
          <w:lang w:val="ru-RU"/>
        </w:rPr>
        <w:t xml:space="preserve"> необходимости корректируется документация на Платформу.</w:t>
      </w:r>
    </w:p>
    <w:p w:rsidR="00797D75" w:rsidRDefault="00A2597C" w:rsidP="008F6D14">
      <w:pPr>
        <w:rPr>
          <w:lang w:val="ru-RU"/>
        </w:rPr>
      </w:pPr>
      <w:r w:rsidRPr="00C1211F">
        <w:rPr>
          <w:b/>
          <w:lang w:val="ru-RU"/>
        </w:rPr>
        <w:t xml:space="preserve">Модернизация </w:t>
      </w:r>
      <w:r>
        <w:rPr>
          <w:lang w:val="ru-RU"/>
        </w:rPr>
        <w:t>подразумевает развитие функциональных возможностей Платформы,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Платформы.</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Платформы</w:t>
      </w:r>
      <w:r w:rsidR="00173EEB">
        <w:rPr>
          <w:lang w:val="ru-RU"/>
        </w:rPr>
        <w:t xml:space="preserve">, Заказчик направляет свои пожелания Разработчику Платформы.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Платформы.</w:t>
      </w:r>
    </w:p>
    <w:p w:rsidR="009014E1" w:rsidRDefault="009014E1" w:rsidP="009014E1">
      <w:pPr>
        <w:pStyle w:val="25"/>
        <w:tabs>
          <w:tab w:val="num" w:pos="1425"/>
        </w:tabs>
        <w:ind w:left="431" w:hanging="431"/>
        <w:rPr>
          <w:lang w:val="ru-RU"/>
        </w:rPr>
      </w:pPr>
      <w:bookmarkStart w:id="27" w:name="_Toc100065872"/>
      <w:r>
        <w:rPr>
          <w:lang w:val="ru-RU"/>
        </w:rPr>
        <w:t>Стадия</w:t>
      </w:r>
      <w:r w:rsidRPr="009014E1">
        <w:rPr>
          <w:lang w:val="ru-RU"/>
        </w:rPr>
        <w:t xml:space="preserve"> </w:t>
      </w:r>
      <w:r>
        <w:rPr>
          <w:lang w:val="ru-RU"/>
        </w:rPr>
        <w:t>Изъятие</w:t>
      </w:r>
      <w:bookmarkEnd w:id="27"/>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программного продукта и связанных с ним эксплуатационных и поддерживающих служб.</w:t>
      </w:r>
    </w:p>
    <w:p w:rsidR="009014E1" w:rsidRDefault="002F2373" w:rsidP="002F2373">
      <w:pPr>
        <w:rPr>
          <w:lang w:val="ru-RU"/>
        </w:rPr>
      </w:pPr>
      <w:r w:rsidRPr="002F2373">
        <w:rPr>
          <w:lang w:val="ru-RU"/>
        </w:rPr>
        <w:lastRenderedPageBreak/>
        <w:t>Причиной перевода в данную стадию может служить замещение новой системой, невосстанавливаемый износ,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системного программного объекта.</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Pr>
          <w:lang w:val="ru-RU"/>
        </w:rPr>
        <w:t>Платформы</w:t>
      </w:r>
      <w:r w:rsidRPr="005D170D">
        <w:rPr>
          <w:lang w:val="ru-RU"/>
        </w:rPr>
        <w:t xml:space="preserve">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Pr>
          <w:lang w:val="ru-RU"/>
        </w:rPr>
        <w:t>Платформы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616A5">
        <w:rPr>
          <w:lang w:val="ru-RU"/>
        </w:rPr>
        <w:t>Платформой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lastRenderedPageBreak/>
        <w:t xml:space="preserve">Прекращение применения </w:t>
      </w:r>
      <w:r w:rsidR="00C616A5">
        <w:rPr>
          <w:lang w:val="ru-RU"/>
        </w:rPr>
        <w:t>Платформы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выводу Платформы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C616A5">
        <w:rPr>
          <w:lang w:val="ru-RU"/>
        </w:rPr>
        <w:t>Платформы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426ECB">
      <w:pPr>
        <w:pStyle w:val="12"/>
        <w:rPr>
          <w:lang w:val="ru-RU"/>
        </w:rPr>
      </w:pPr>
      <w:bookmarkStart w:id="28" w:name="_Toc100065873"/>
      <w:bookmarkStart w:id="29" w:name="_Toc298830055"/>
      <w:bookmarkEnd w:id="17"/>
      <w:bookmarkEnd w:id="18"/>
      <w:r>
        <w:rPr>
          <w:lang w:val="ru-RU"/>
        </w:rPr>
        <w:lastRenderedPageBreak/>
        <w:t xml:space="preserve">Информация о персонале, необходимом для обеспечения поддержки работоспособности </w:t>
      </w:r>
      <w:r w:rsidR="008E5FA4" w:rsidRPr="008E5FA4">
        <w:rPr>
          <w:szCs w:val="24"/>
          <w:lang w:val="ru-RU"/>
        </w:rPr>
        <w:t xml:space="preserve">модуля </w:t>
      </w:r>
      <w:r w:rsidR="009825C0">
        <w:rPr>
          <w:szCs w:val="24"/>
          <w:lang w:val="ru-RU"/>
        </w:rPr>
        <w:t>Атом.РИТА: Голос</w:t>
      </w:r>
      <w:bookmarkEnd w:id="28"/>
    </w:p>
    <w:p w:rsidR="007B50D5" w:rsidRDefault="00043237" w:rsidP="00844E8F">
      <w:pPr>
        <w:pStyle w:val="body-12"/>
        <w:spacing w:after="0" w:line="276" w:lineRule="auto"/>
        <w:ind w:right="-143" w:firstLine="567"/>
        <w:rPr>
          <w:szCs w:val="24"/>
        </w:rPr>
      </w:pPr>
      <w:r>
        <w:rPr>
          <w:szCs w:val="24"/>
        </w:rPr>
        <w:t xml:space="preserve">Для обеспечения поддержки работоспособности </w:t>
      </w:r>
      <w:r w:rsidR="008E5FA4">
        <w:rPr>
          <w:szCs w:val="24"/>
        </w:rPr>
        <w:t xml:space="preserve">модуля </w:t>
      </w:r>
      <w:r w:rsidR="009825C0">
        <w:rPr>
          <w:szCs w:val="24"/>
        </w:rPr>
        <w:t>Атом.РИТА: Голос</w:t>
      </w:r>
      <w:r w:rsidR="00AE26F9">
        <w:rPr>
          <w:szCs w:val="24"/>
        </w:rPr>
        <w:t xml:space="preserve"> </w:t>
      </w:r>
      <w:r w:rsidR="009215C2">
        <w:rPr>
          <w:szCs w:val="24"/>
        </w:rPr>
        <w:t xml:space="preserve">минимально </w:t>
      </w:r>
      <w:r>
        <w:rPr>
          <w:szCs w:val="24"/>
        </w:rPr>
        <w:t xml:space="preserve">необходим персонал с административными ролями для </w:t>
      </w:r>
      <w:r w:rsidR="00426ECB">
        <w:rPr>
          <w:szCs w:val="24"/>
        </w:rPr>
        <w:t xml:space="preserve">одного из модулей </w:t>
      </w:r>
      <w:r w:rsidR="009825C0">
        <w:rPr>
          <w:szCs w:val="24"/>
        </w:rPr>
        <w:t>Атом.РИТА: Разработчик</w:t>
      </w:r>
      <w:r w:rsidR="00426ECB">
        <w:rPr>
          <w:szCs w:val="24"/>
        </w:rPr>
        <w:t xml:space="preserve"> или </w:t>
      </w:r>
      <w:r w:rsidR="009825C0">
        <w:rPr>
          <w:szCs w:val="24"/>
        </w:rPr>
        <w:t>Атом.</w:t>
      </w:r>
      <w:r w:rsidR="00426ECB">
        <w:rPr>
          <w:szCs w:val="24"/>
        </w:rPr>
        <w:t>РИТА</w:t>
      </w:r>
      <w:r w:rsidR="009825C0">
        <w:rPr>
          <w:szCs w:val="24"/>
        </w:rPr>
        <w:t>:</w:t>
      </w:r>
      <w:r w:rsidR="00426ECB">
        <w:rPr>
          <w:szCs w:val="24"/>
        </w:rPr>
        <w:t xml:space="preserve"> </w:t>
      </w:r>
      <w:r w:rsidR="00206A70">
        <w:rPr>
          <w:szCs w:val="24"/>
        </w:rPr>
        <w:t>Администратор</w:t>
      </w:r>
      <w:r w:rsidR="00EE67B7">
        <w:rPr>
          <w:szCs w:val="24"/>
        </w:rPr>
        <w:t>, а именно</w:t>
      </w:r>
      <w:r>
        <w:rPr>
          <w:szCs w:val="24"/>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модуля;</w:t>
      </w:r>
    </w:p>
    <w:p w:rsidR="00043237" w:rsidRPr="00043237" w:rsidRDefault="00043237" w:rsidP="00043237">
      <w:pPr>
        <w:pStyle w:val="aff3"/>
        <w:numPr>
          <w:ilvl w:val="0"/>
          <w:numId w:val="45"/>
        </w:numPr>
        <w:spacing w:before="0"/>
        <w:ind w:hanging="357"/>
        <w:rPr>
          <w:lang w:val="ru-RU"/>
        </w:rPr>
      </w:pPr>
      <w:r w:rsidRPr="00043237">
        <w:rPr>
          <w:lang w:val="ru-RU"/>
        </w:rPr>
        <w:t xml:space="preserve">Администратор </w:t>
      </w:r>
      <w:r>
        <w:rPr>
          <w:lang w:val="ru-RU"/>
        </w:rPr>
        <w:t>информационной безопасности</w:t>
      </w:r>
      <w:r w:rsidRPr="00043237">
        <w:rPr>
          <w:lang w:val="ru-RU"/>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приложения.</w:t>
      </w:r>
    </w:p>
    <w:p w:rsidR="007B50D5" w:rsidRDefault="00EE67B7" w:rsidP="00844E8F">
      <w:pPr>
        <w:pStyle w:val="body-12"/>
        <w:spacing w:after="0" w:line="276" w:lineRule="auto"/>
        <w:ind w:right="-143" w:firstLine="567"/>
        <w:rPr>
          <w:szCs w:val="24"/>
        </w:rPr>
      </w:pPr>
      <w:r>
        <w:rPr>
          <w:szCs w:val="24"/>
        </w:rPr>
        <w:t>Данные специалисты должны обладать знаниями и навыками:</w:t>
      </w:r>
    </w:p>
    <w:p w:rsidR="004F0A39" w:rsidRDefault="004F0A39" w:rsidP="00EE67B7">
      <w:pPr>
        <w:pStyle w:val="aff3"/>
        <w:numPr>
          <w:ilvl w:val="0"/>
          <w:numId w:val="45"/>
        </w:numPr>
        <w:spacing w:before="0"/>
        <w:ind w:hanging="357"/>
        <w:rPr>
          <w:lang w:val="ru-RU"/>
        </w:rPr>
      </w:pPr>
      <w:r>
        <w:rPr>
          <w:lang w:val="ru-RU"/>
        </w:rPr>
        <w:t xml:space="preserve">изучить Руководства пользователя и администратора </w:t>
      </w:r>
      <w:r w:rsidR="00AE26F9">
        <w:rPr>
          <w:lang w:val="ru-RU"/>
        </w:rPr>
        <w:t xml:space="preserve">на </w:t>
      </w:r>
      <w:r w:rsidR="00426ECB">
        <w:rPr>
          <w:lang w:val="ru-RU"/>
        </w:rPr>
        <w:t xml:space="preserve">соответствующий </w:t>
      </w:r>
      <w:r w:rsidR="00AE26F9">
        <w:rPr>
          <w:lang w:val="ru-RU"/>
        </w:rPr>
        <w:t>модуль</w:t>
      </w:r>
      <w:r>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функциональных возможностей Платформы;</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особенностей работы Платформы</w:t>
      </w:r>
      <w:r>
        <w:rPr>
          <w:lang w:val="ru-RU"/>
        </w:rPr>
        <w:t>.</w:t>
      </w:r>
    </w:p>
    <w:p w:rsidR="007B50D5" w:rsidRDefault="007B50D5" w:rsidP="00844E8F">
      <w:pPr>
        <w:pStyle w:val="body-12"/>
        <w:spacing w:after="0" w:line="276" w:lineRule="auto"/>
        <w:ind w:right="-143" w:firstLine="567"/>
        <w:rPr>
          <w:szCs w:val="24"/>
        </w:rPr>
      </w:pPr>
      <w:r>
        <w:rPr>
          <w:szCs w:val="24"/>
        </w:rPr>
        <w:t>Численность пользователей Платформы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Платформы осуществляется силами Разработчика. </w:t>
      </w:r>
    </w:p>
    <w:p w:rsidR="0015599A" w:rsidRPr="0015599A" w:rsidRDefault="0015599A" w:rsidP="0015599A">
      <w:pPr>
        <w:rPr>
          <w:lang w:val="ru-RU"/>
        </w:rPr>
      </w:pPr>
    </w:p>
    <w:bookmarkEnd w:id="29"/>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A944AD">
            <w:rPr>
              <w:rFonts w:ascii="Times New Roman" w:eastAsia="Times New Roman" w:hAnsi="Times New Roman"/>
              <w:noProof/>
            </w:rPr>
            <w:t>11</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A944AD">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B16615" w:rsidRPr="00B16615">
      <w:rPr>
        <w:rFonts w:ascii="Times New Roman" w:hAnsi="Times New Roman"/>
        <w:noProof/>
        <w:lang w:val="ru-RU"/>
      </w:rPr>
      <w:t xml:space="preserve"> </w:t>
    </w:r>
    <w:r w:rsidR="00B16615" w:rsidRPr="00A039BB">
      <w:rPr>
        <w:rFonts w:ascii="Times New Roman" w:hAnsi="Times New Roman"/>
        <w:noProof/>
        <w:lang w:val="ru-RU"/>
      </w:rPr>
      <w:t>G-MD2-1 «Платформа Атом.РИТА»</w:t>
    </w:r>
    <w:r w:rsidR="00B16615">
      <w:rPr>
        <w:rFonts w:ascii="Times New Roman" w:hAnsi="Times New Roman"/>
        <w:noProof/>
        <w:lang w:val="ru-RU"/>
      </w:rPr>
      <w:t xml:space="preserve"> </w:t>
    </w:r>
    <w:r w:rsidR="009825C0" w:rsidRPr="007704E1">
      <w:rPr>
        <w:rFonts w:ascii="Times New Roman" w:hAnsi="Times New Roman"/>
        <w:noProof/>
        <w:lang w:val="ru-RU"/>
      </w:rPr>
      <w:t xml:space="preserve">Модуль </w:t>
    </w:r>
    <w:r w:rsidR="009825C0">
      <w:rPr>
        <w:rFonts w:ascii="Times New Roman" w:hAnsi="Times New Roman"/>
        <w:noProof/>
        <w:lang w:val="ru-RU"/>
      </w:rPr>
      <w:t>Атом.</w:t>
    </w:r>
    <w:r w:rsidR="009825C0" w:rsidRPr="007704E1">
      <w:rPr>
        <w:rFonts w:ascii="Times New Roman" w:hAnsi="Times New Roman"/>
        <w:noProof/>
        <w:lang w:val="ru-RU"/>
      </w:rPr>
      <w:t>РИТА</w:t>
    </w:r>
    <w:r w:rsidR="009825C0">
      <w:rPr>
        <w:rFonts w:ascii="Times New Roman" w:hAnsi="Times New Roman"/>
        <w:noProof/>
        <w:lang w:val="ru-RU"/>
      </w:rPr>
      <w:t xml:space="preserve">: </w:t>
    </w:r>
    <w:r w:rsidR="00135C40">
      <w:rPr>
        <w:rFonts w:ascii="Times New Roman" w:hAnsi="Times New Roman"/>
        <w:noProof/>
        <w:lang w:val="ru-RU"/>
      </w:rPr>
      <w:t>Голос</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4"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0"/>
  </w:num>
  <w:num w:numId="3">
    <w:abstractNumId w:val="11"/>
  </w:num>
  <w:num w:numId="4">
    <w:abstractNumId w:val="44"/>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1"/>
  </w:num>
  <w:num w:numId="15">
    <w:abstractNumId w:val="25"/>
  </w:num>
  <w:num w:numId="16">
    <w:abstractNumId w:val="38"/>
  </w:num>
  <w:num w:numId="17">
    <w:abstractNumId w:val="43"/>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7"/>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2"/>
  </w:num>
  <w:num w:numId="45">
    <w:abstractNumId w:val="45"/>
  </w:num>
  <w:num w:numId="46">
    <w:abstractNumId w:val="33"/>
  </w:num>
  <w:num w:numId="47">
    <w:abstractNumId w:val="46"/>
  </w:num>
  <w:num w:numId="48">
    <w:abstractNumId w:val="40"/>
  </w:num>
  <w:num w:numId="49">
    <w:abstractNumId w:val="40"/>
  </w:num>
  <w:num w:numId="50">
    <w:abstractNumId w:val="40"/>
  </w:num>
  <w:num w:numId="51">
    <w:abstractNumId w:val="40"/>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57F2"/>
    <w:rsid w:val="00126C2B"/>
    <w:rsid w:val="0013094F"/>
    <w:rsid w:val="00132392"/>
    <w:rsid w:val="00132D6A"/>
    <w:rsid w:val="00132D8C"/>
    <w:rsid w:val="001341F1"/>
    <w:rsid w:val="00135C40"/>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1DCA"/>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15F1"/>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6A70"/>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26ECB"/>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0DB1"/>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08EF"/>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A7B8A"/>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15C2"/>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25C0"/>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4AD"/>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26F9"/>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27CD"/>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0BF1"/>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A066-3FA5-40CD-A3B6-09405485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1203</Words>
  <Characters>10193</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11374</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7</cp:revision>
  <cp:lastPrinted>2015-10-19T08:01:00Z</cp:lastPrinted>
  <dcterms:created xsi:type="dcterms:W3CDTF">2022-04-05T12:28:00Z</dcterms:created>
  <dcterms:modified xsi:type="dcterms:W3CDTF">2022-04-05T12:49:00Z</dcterms:modified>
</cp:coreProperties>
</file>